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w:t>Карта</w:t>
      </w:r>
      <w:r>
        <w:rPr>
          <w:spacing w:val="-7"/>
        </w:rPr>
        <w:t> </w:t>
      </w:r>
      <w:r>
        <w:rPr>
          <w:spacing w:val="-2"/>
        </w:rPr>
        <w:t>предприятия</w:t>
      </w: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1"/>
        <w:gridCol w:w="5262"/>
      </w:tblGrid>
      <w:tr>
        <w:trPr>
          <w:trHeight w:val="751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учреждение</w:t>
            </w:r>
          </w:p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«Научно-библиотечный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центр»</w:t>
            </w:r>
          </w:p>
        </w:tc>
      </w:tr>
      <w:tr>
        <w:trPr>
          <w:trHeight w:val="316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Сокращенное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«Научно-библиотечный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центр»</w:t>
            </w:r>
          </w:p>
        </w:tc>
      </w:tr>
      <w:tr>
        <w:trPr>
          <w:trHeight w:val="945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Юридический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адрес</w:t>
            </w:r>
          </w:p>
        </w:tc>
        <w:tc>
          <w:tcPr>
            <w:tcW w:w="526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628001,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Ханты-Мансийский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автономный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округ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– Югра, г. Ханты-Мансийск, ул.</w:t>
            </w:r>
          </w:p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Краснопартизанская,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здание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2.</w:t>
            </w:r>
          </w:p>
        </w:tc>
      </w:tr>
      <w:tr>
        <w:trPr>
          <w:trHeight w:val="942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Фактический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адрес</w:t>
            </w:r>
          </w:p>
        </w:tc>
        <w:tc>
          <w:tcPr>
            <w:tcW w:w="526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628001,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Ханты-Мансийский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автономный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округ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– Югра, г. Ханты-Мансийск, ул.</w:t>
            </w:r>
          </w:p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Краснопартизанская,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здание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2.</w:t>
            </w:r>
          </w:p>
        </w:tc>
      </w:tr>
      <w:tr>
        <w:trPr>
          <w:trHeight w:val="945" w:hRule="atLeast"/>
        </w:trPr>
        <w:tc>
          <w:tcPr>
            <w:tcW w:w="4201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Почтовый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адрес</w:t>
            </w:r>
          </w:p>
        </w:tc>
        <w:tc>
          <w:tcPr>
            <w:tcW w:w="526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628001,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Ханты-Мансийский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автономный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округ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– Югра, г. Ханты-Мансийск, ул.</w:t>
            </w:r>
          </w:p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Краснопартизанская,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здание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2.</w:t>
            </w:r>
          </w:p>
        </w:tc>
      </w:tr>
      <w:tr>
        <w:trPr>
          <w:trHeight w:val="832" w:hRule="atLeast"/>
        </w:trPr>
        <w:tc>
          <w:tcPr>
            <w:tcW w:w="4201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Телефон/факс</w:t>
            </w:r>
          </w:p>
        </w:tc>
        <w:tc>
          <w:tcPr>
            <w:tcW w:w="5262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Приемная: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8(3467)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362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503</w:t>
            </w:r>
          </w:p>
          <w:p>
            <w:pPr>
              <w:pStyle w:val="TableParagraph"/>
              <w:spacing w:line="240" w:lineRule="auto" w:before="2"/>
              <w:ind w:left="0"/>
              <w:rPr>
                <w:sz w:val="24"/>
              </w:rPr>
            </w:pP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Бухгалтерия: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8(3467)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362-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502</w:t>
            </w:r>
          </w:p>
        </w:tc>
      </w:tr>
      <w:tr>
        <w:trPr>
          <w:trHeight w:val="316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ИНН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8601019321</w:t>
            </w:r>
          </w:p>
        </w:tc>
      </w:tr>
      <w:tr>
        <w:trPr>
          <w:trHeight w:val="314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КПП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860101001</w:t>
            </w:r>
          </w:p>
        </w:tc>
      </w:tr>
      <w:tr>
        <w:trPr>
          <w:trHeight w:val="313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ОГРН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1028600514480</w:t>
            </w:r>
          </w:p>
        </w:tc>
      </w:tr>
      <w:tr>
        <w:trPr>
          <w:trHeight w:val="316" w:hRule="atLeast"/>
        </w:trPr>
        <w:tc>
          <w:tcPr>
            <w:tcW w:w="4201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Лицевой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счет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бюджет</w:t>
            </w:r>
          </w:p>
        </w:tc>
        <w:tc>
          <w:tcPr>
            <w:tcW w:w="5262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040030501</w:t>
            </w:r>
          </w:p>
        </w:tc>
      </w:tr>
      <w:tr>
        <w:trPr>
          <w:trHeight w:val="314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Лицевой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счет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иные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040030502</w:t>
            </w:r>
          </w:p>
        </w:tc>
      </w:tr>
      <w:tr>
        <w:trPr>
          <w:trHeight w:val="316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Лицевой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счет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внебюджет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040030503</w:t>
            </w:r>
          </w:p>
        </w:tc>
      </w:tr>
      <w:tr>
        <w:trPr>
          <w:trHeight w:val="314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Расчетный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счет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03234643718710008700</w:t>
            </w:r>
          </w:p>
        </w:tc>
      </w:tr>
      <w:tr>
        <w:trPr>
          <w:trHeight w:val="316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Кор/счет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40102810245370000007</w:t>
            </w:r>
          </w:p>
        </w:tc>
      </w:tr>
      <w:tr>
        <w:trPr>
          <w:trHeight w:val="314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БИК</w:t>
            </w:r>
          </w:p>
        </w:tc>
        <w:tc>
          <w:tcPr>
            <w:tcW w:w="5262" w:type="dxa"/>
          </w:tcPr>
          <w:p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007162163</w:t>
            </w:r>
          </w:p>
        </w:tc>
      </w:tr>
      <w:tr>
        <w:trPr>
          <w:trHeight w:val="827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банка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РКЦ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ХАНТЫ-МАНСИЙСК//УФК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 Ханты-</w:t>
            </w:r>
          </w:p>
          <w:p>
            <w:pPr>
              <w:pStyle w:val="TableParagraph"/>
              <w:spacing w:line="270" w:lineRule="atLeast"/>
              <w:ind w:right="544"/>
              <w:rPr>
                <w:sz w:val="24"/>
              </w:rPr>
            </w:pPr>
            <w:r>
              <w:rPr>
                <w:sz w:val="24"/>
              </w:rPr>
              <w:t>Мансийскому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автономному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округу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Югре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г. </w:t>
            </w:r>
            <w:r>
              <w:rPr>
                <w:spacing w:val="-2"/>
                <w:sz w:val="24"/>
              </w:rPr>
              <w:t>Ханты-Мансийск</w:t>
            </w:r>
          </w:p>
        </w:tc>
      </w:tr>
      <w:tr>
        <w:trPr>
          <w:trHeight w:val="561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банка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628012,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Ханты-Мансийск,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Карла-</w:t>
            </w:r>
            <w:r>
              <w:rPr>
                <w:spacing w:val="-2"/>
                <w:sz w:val="24"/>
              </w:rPr>
              <w:t>Маркса,</w:t>
            </w:r>
          </w:p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д.12</w:t>
            </w:r>
          </w:p>
        </w:tc>
      </w:tr>
      <w:tr>
        <w:trPr>
          <w:trHeight w:val="314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ОКПО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59639594</w:t>
            </w:r>
          </w:p>
        </w:tc>
      </w:tr>
      <w:tr>
        <w:trPr>
          <w:trHeight w:val="316" w:hRule="atLeast"/>
        </w:trPr>
        <w:tc>
          <w:tcPr>
            <w:tcW w:w="4201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ОКАТО</w:t>
            </w:r>
          </w:p>
        </w:tc>
        <w:tc>
          <w:tcPr>
            <w:tcW w:w="5262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71131000000</w:t>
            </w:r>
          </w:p>
        </w:tc>
      </w:tr>
      <w:tr>
        <w:trPr>
          <w:trHeight w:val="314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ОКТМО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71871000001</w:t>
            </w:r>
          </w:p>
        </w:tc>
      </w:tr>
      <w:tr>
        <w:trPr>
          <w:trHeight w:val="316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ОКОГУ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4210007</w:t>
            </w:r>
          </w:p>
        </w:tc>
      </w:tr>
      <w:tr>
        <w:trPr>
          <w:trHeight w:val="313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ОКФС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>
        <w:trPr>
          <w:trHeight w:val="316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ОКОПФ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75403</w:t>
            </w:r>
          </w:p>
        </w:tc>
      </w:tr>
      <w:tr>
        <w:trPr>
          <w:trHeight w:val="313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ОКВЭД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91.01, 72.20, 73.20,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82.30, </w:t>
            </w:r>
            <w:r>
              <w:rPr>
                <w:spacing w:val="-2"/>
                <w:sz w:val="24"/>
              </w:rPr>
              <w:t>94.99</w:t>
            </w:r>
          </w:p>
        </w:tc>
      </w:tr>
      <w:tr>
        <w:trPr>
          <w:trHeight w:val="314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52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Шкирта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Лидия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Анатольевна</w:t>
            </w:r>
          </w:p>
        </w:tc>
      </w:tr>
      <w:tr>
        <w:trPr>
          <w:trHeight w:val="316" w:hRule="atLeast"/>
        </w:trPr>
        <w:tc>
          <w:tcPr>
            <w:tcW w:w="4201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бухгалтер</w:t>
            </w:r>
          </w:p>
        </w:tc>
        <w:tc>
          <w:tcPr>
            <w:tcW w:w="5262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Тимиргалиева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Елена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Александровна</w:t>
            </w:r>
          </w:p>
        </w:tc>
      </w:tr>
      <w:tr>
        <w:trPr>
          <w:trHeight w:val="757" w:hRule="atLeast"/>
        </w:trPr>
        <w:tc>
          <w:tcPr>
            <w:tcW w:w="420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электронной</w:t>
            </w:r>
            <w:r>
              <w:rPr>
                <w:spacing w:val="-4"/>
                <w:sz w:val="24"/>
              </w:rPr>
              <w:t> почты</w:t>
            </w:r>
          </w:p>
        </w:tc>
        <w:tc>
          <w:tcPr>
            <w:tcW w:w="5262" w:type="dxa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Приемная:</w:t>
            </w:r>
            <w:r>
              <w:rPr>
                <w:spacing w:val="-3"/>
                <w:sz w:val="22"/>
              </w:rPr>
              <w:t> </w:t>
            </w:r>
            <w:hyperlink r:id="rId5">
              <w:r>
                <w:rPr>
                  <w:spacing w:val="-2"/>
                  <w:sz w:val="22"/>
                </w:rPr>
                <w:t>office@libhm.ru</w:t>
              </w:r>
            </w:hyperlink>
          </w:p>
          <w:p>
            <w:pPr>
              <w:pStyle w:val="TableParagraph"/>
              <w:spacing w:line="254" w:lineRule="exact"/>
              <w:ind w:right="2022"/>
              <w:rPr>
                <w:sz w:val="22"/>
              </w:rPr>
            </w:pPr>
            <w:r>
              <w:rPr>
                <w:sz w:val="22"/>
              </w:rPr>
              <w:t>Бухгалтерия:</w:t>
            </w:r>
            <w:r>
              <w:rPr>
                <w:spacing w:val="-14"/>
                <w:sz w:val="22"/>
              </w:rPr>
              <w:t> </w:t>
            </w:r>
            <w:hyperlink r:id="rId6">
              <w:r>
                <w:rPr>
                  <w:sz w:val="22"/>
                </w:rPr>
                <w:t>bibl_byx37@mail.ru</w:t>
              </w:r>
            </w:hyperlink>
            <w:r>
              <w:rPr>
                <w:sz w:val="22"/>
              </w:rPr>
              <w:t> сайт https://</w:t>
            </w:r>
            <w:hyperlink r:id="rId7">
              <w:r>
                <w:rPr>
                  <w:sz w:val="22"/>
                </w:rPr>
                <w:t>www.libhm.ru/</w:t>
              </w:r>
            </w:hyperlink>
          </w:p>
        </w:tc>
      </w:tr>
      <w:tr>
        <w:trPr>
          <w:trHeight w:val="374" w:hRule="atLeast"/>
        </w:trPr>
        <w:tc>
          <w:tcPr>
            <w:tcW w:w="9463" w:type="dxa"/>
            <w:gridSpan w:val="2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документа,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основании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которого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действует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руководитель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Устав</w:t>
            </w:r>
          </w:p>
        </w:tc>
      </w:tr>
    </w:tbl>
    <w:sectPr>
      <w:type w:val="continuous"/>
      <w:pgSz w:w="11910" w:h="16840"/>
      <w:pgMar w:top="620" w:bottom="280" w:left="16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61" w:after="10"/>
      <w:ind w:left="3466" w:right="3591"/>
      <w:jc w:val="center"/>
    </w:pPr>
    <w:rPr>
      <w:rFonts w:ascii="Times New Roman" w:hAnsi="Times New Roman" w:eastAsia="Times New Roman" w:cs="Times New Roman"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68" w:lineRule="exact"/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ffice@libhm.ru" TargetMode="External"/><Relationship Id="rId6" Type="http://schemas.openxmlformats.org/officeDocument/2006/relationships/hyperlink" Target="mailto:bibl_byx37@mail.ru" TargetMode="External"/><Relationship Id="rId7" Type="http://schemas.openxmlformats.org/officeDocument/2006/relationships/hyperlink" Target="http://www.libhm.ru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dcterms:created xsi:type="dcterms:W3CDTF">2026-06-23T12:06:57Z</dcterms:created>
  <dcterms:modified xsi:type="dcterms:W3CDTF">2026-06-23T12:06:57Z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2026-06-23T00:00:00Z</vt:filetime>
  </property>
  <property fmtid="{D5CDD505-2E9C-101B-9397-08002B2CF9AE}" pid="5" name="Producer">
    <vt:lpwstr>Microsoft® Word 2016</vt:lpwstr>
  </property>
</Properties>
</file>